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01E4C" w14:textId="10CF676A" w:rsidR="002C037D" w:rsidRPr="00211224" w:rsidRDefault="00211224" w:rsidP="00211224">
      <w:pPr>
        <w:spacing w:after="0"/>
        <w:jc w:val="center"/>
        <w:rPr>
          <w:rFonts w:ascii="Arial Black" w:hAnsi="Arial Black"/>
          <w:sz w:val="28"/>
          <w:szCs w:val="28"/>
        </w:rPr>
      </w:pPr>
      <w:r w:rsidRPr="00211224">
        <w:rPr>
          <w:rFonts w:ascii="Arial Black" w:hAnsi="Arial Black"/>
          <w:sz w:val="28"/>
          <w:szCs w:val="28"/>
        </w:rPr>
        <w:t>Well-being Safety Assessments, LLC</w:t>
      </w:r>
    </w:p>
    <w:p w14:paraId="7FBF0879" w14:textId="00C08990" w:rsidR="00211224" w:rsidRPr="00211224" w:rsidRDefault="00211224" w:rsidP="00211224">
      <w:pPr>
        <w:spacing w:after="0"/>
        <w:jc w:val="center"/>
        <w:rPr>
          <w:rFonts w:ascii="Arial Black" w:hAnsi="Arial Black"/>
          <w:sz w:val="28"/>
          <w:szCs w:val="28"/>
        </w:rPr>
      </w:pPr>
      <w:r w:rsidRPr="00211224">
        <w:rPr>
          <w:rFonts w:ascii="Arial Black" w:hAnsi="Arial Black"/>
          <w:sz w:val="28"/>
          <w:szCs w:val="28"/>
        </w:rPr>
        <w:t>Return and Refund Policy</w:t>
      </w:r>
    </w:p>
    <w:p w14:paraId="756A0D16" w14:textId="0084F28B" w:rsidR="00211224" w:rsidRDefault="00211224"/>
    <w:p w14:paraId="07596C95" w14:textId="7B232A62" w:rsidR="00211224" w:rsidRDefault="00211224">
      <w:r>
        <w:t>If you are not entirely satisfied with any of our products</w:t>
      </w:r>
      <w:r w:rsidR="00C062BC">
        <w:t xml:space="preserve"> or subscription services, not</w:t>
      </w:r>
      <w:r>
        <w:t xml:space="preserve"> including our assessments/reports</w:t>
      </w:r>
      <w:r w:rsidR="00C062BC">
        <w:t xml:space="preserve"> purchased</w:t>
      </w:r>
      <w:r>
        <w:t xml:space="preserve">, WSA is here to help you. </w:t>
      </w:r>
      <w:r w:rsidR="00C062BC">
        <w:t xml:space="preserve"> Well-being Safety Assessments, LLC strives for perfection and when we do not do a great job please let us know and we will make it right.</w:t>
      </w:r>
      <w:r>
        <w:t xml:space="preserve"> </w:t>
      </w:r>
      <w:r w:rsidR="00C062BC">
        <w:t xml:space="preserve"> Any issues or concerns regarding assessments/reports can be directed to Administration to be determined on an individual basis.</w:t>
      </w:r>
    </w:p>
    <w:p w14:paraId="56C12E03" w14:textId="4C0F173C" w:rsidR="00211224" w:rsidRDefault="00211224"/>
    <w:p w14:paraId="79FB3315" w14:textId="01961F92" w:rsidR="00211224" w:rsidRPr="00C062BC" w:rsidRDefault="00211224" w:rsidP="00C062BC">
      <w:pPr>
        <w:jc w:val="center"/>
        <w:rPr>
          <w:b/>
        </w:rPr>
      </w:pPr>
      <w:r w:rsidRPr="00C062BC">
        <w:rPr>
          <w:b/>
        </w:rPr>
        <w:t>Returns</w:t>
      </w:r>
    </w:p>
    <w:p w14:paraId="7745D710" w14:textId="2E808F24" w:rsidR="00211224" w:rsidRDefault="00C062BC">
      <w:r>
        <w:t>All customers</w:t>
      </w:r>
      <w:r w:rsidR="00211224">
        <w:t xml:space="preserve"> have 30 calendar days to return any item from the date you received it. </w:t>
      </w:r>
      <w:r>
        <w:t>Your item must be unused and in the same condition that you received it in.  Your item must be in the original packaging.  Your item needs to have the receipt or proof of purchase.</w:t>
      </w:r>
    </w:p>
    <w:p w14:paraId="150022C9" w14:textId="4143302B" w:rsidR="00C062BC" w:rsidRDefault="00C062BC"/>
    <w:p w14:paraId="499BAF79" w14:textId="4C6FBF92" w:rsidR="00C062BC" w:rsidRDefault="00C062BC">
      <w:r>
        <w:t>Refunds.  Once WSA receives your item, we will inspect it and notify you that we have received your returned item.  We will immediately notify you on the status of your refund after inspecting the item.</w:t>
      </w:r>
    </w:p>
    <w:p w14:paraId="2C35485F" w14:textId="6DD76E8B" w:rsidR="00C062BC" w:rsidRDefault="00C062BC">
      <w:r>
        <w:t>If you return is approved, WSA will initiate a refund to your credit card (or original method of payment.  Your will receive the credit within a certain amount of days, depending on your card issuer’s policy.</w:t>
      </w:r>
    </w:p>
    <w:p w14:paraId="14E24470" w14:textId="191113F5" w:rsidR="00C062BC" w:rsidRDefault="00C062BC"/>
    <w:p w14:paraId="3F376ACE" w14:textId="3C3F1E6C" w:rsidR="00C062BC" w:rsidRPr="00C062BC" w:rsidRDefault="00C062BC" w:rsidP="00C062BC">
      <w:pPr>
        <w:jc w:val="center"/>
        <w:rPr>
          <w:b/>
        </w:rPr>
      </w:pPr>
      <w:r w:rsidRPr="00C062BC">
        <w:rPr>
          <w:b/>
        </w:rPr>
        <w:t>Shipping</w:t>
      </w:r>
    </w:p>
    <w:p w14:paraId="5C7EFB5C" w14:textId="2ACB1C5E" w:rsidR="00C062BC" w:rsidRDefault="00C062BC">
      <w:r>
        <w:t>You will be responsible for paying for your own shipping costs for returning all items.  Shipping costs are non-refundable.  If you receive a refund, the cost of return shipping will be deducted from your refund.</w:t>
      </w:r>
    </w:p>
    <w:p w14:paraId="4D0C0775" w14:textId="77777777" w:rsidR="00C062BC" w:rsidRDefault="00C062BC"/>
    <w:p w14:paraId="0046D7D9" w14:textId="13A92570" w:rsidR="00C062BC" w:rsidRPr="00C062BC" w:rsidRDefault="00C062BC" w:rsidP="00C062BC">
      <w:pPr>
        <w:jc w:val="center"/>
        <w:rPr>
          <w:b/>
        </w:rPr>
      </w:pPr>
      <w:r w:rsidRPr="00C062BC">
        <w:rPr>
          <w:b/>
        </w:rPr>
        <w:t>Contact Us</w:t>
      </w:r>
    </w:p>
    <w:p w14:paraId="5B0E0344" w14:textId="26FFF3E5" w:rsidR="00C062BC" w:rsidRDefault="00C062BC">
      <w:r>
        <w:t>If you have any questions on refunds/returns, please don’t hesitate to contact us at:</w:t>
      </w:r>
    </w:p>
    <w:p w14:paraId="2694C167" w14:textId="77777777" w:rsidR="00E0513A" w:rsidRDefault="00C062BC" w:rsidP="00C062BC">
      <w:pPr>
        <w:spacing w:after="0"/>
        <w:rPr>
          <w:b/>
        </w:rPr>
      </w:pPr>
      <w:r>
        <w:rPr>
          <w:b/>
        </w:rPr>
        <w:t>Attention Refund/</w:t>
      </w:r>
      <w:r w:rsidR="00E0513A">
        <w:rPr>
          <w:b/>
        </w:rPr>
        <w:t>Returns</w:t>
      </w:r>
    </w:p>
    <w:p w14:paraId="443C6E82" w14:textId="33CC5327" w:rsidR="00C062BC" w:rsidRDefault="00C062BC" w:rsidP="00C062BC">
      <w:pPr>
        <w:spacing w:after="0"/>
        <w:rPr>
          <w:b/>
        </w:rPr>
      </w:pPr>
      <w:r w:rsidRPr="00C062BC">
        <w:rPr>
          <w:b/>
        </w:rPr>
        <w:t>Well-being Safety Assessments, LLC</w:t>
      </w:r>
    </w:p>
    <w:p w14:paraId="409EC4A0" w14:textId="060B5B95" w:rsidR="00E0513A" w:rsidRDefault="00E0513A" w:rsidP="00C062BC">
      <w:pPr>
        <w:spacing w:after="0"/>
        <w:rPr>
          <w:b/>
        </w:rPr>
      </w:pPr>
      <w:r>
        <w:rPr>
          <w:b/>
        </w:rPr>
        <w:t>104 Rockhill Court</w:t>
      </w:r>
    </w:p>
    <w:p w14:paraId="7CC52117" w14:textId="50849495" w:rsidR="00E0513A" w:rsidRPr="00C062BC" w:rsidRDefault="00E0513A" w:rsidP="00C062BC">
      <w:pPr>
        <w:spacing w:after="0"/>
        <w:rPr>
          <w:b/>
        </w:rPr>
      </w:pPr>
      <w:r>
        <w:rPr>
          <w:b/>
        </w:rPr>
        <w:t>Saint Robert, Missouri 65584</w:t>
      </w:r>
    </w:p>
    <w:p w14:paraId="5BD9BC04" w14:textId="0EFB7137" w:rsidR="00C062BC" w:rsidRDefault="00C062BC" w:rsidP="00C062BC">
      <w:pPr>
        <w:spacing w:after="0"/>
      </w:pPr>
      <w:r w:rsidRPr="00C062BC">
        <w:rPr>
          <w:b/>
        </w:rPr>
        <w:t>573.451.2151</w:t>
      </w:r>
    </w:p>
    <w:p w14:paraId="707634C4" w14:textId="77777777" w:rsidR="00211224" w:rsidRDefault="00211224">
      <w:bookmarkStart w:id="0" w:name="_GoBack"/>
      <w:bookmarkEnd w:id="0"/>
    </w:p>
    <w:sectPr w:rsidR="00211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24"/>
    <w:rsid w:val="00211224"/>
    <w:rsid w:val="002C037D"/>
    <w:rsid w:val="003F5BB6"/>
    <w:rsid w:val="00C062BC"/>
    <w:rsid w:val="00D87D69"/>
    <w:rsid w:val="00E0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EEEE"/>
  <w15:chartTrackingRefBased/>
  <w15:docId w15:val="{2FE66FB7-4F97-4384-B3D2-7284B919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West</dc:creator>
  <cp:keywords/>
  <dc:description/>
  <cp:lastModifiedBy>Rebecca West</cp:lastModifiedBy>
  <cp:revision>1</cp:revision>
  <dcterms:created xsi:type="dcterms:W3CDTF">2019-02-23T19:44:00Z</dcterms:created>
  <dcterms:modified xsi:type="dcterms:W3CDTF">2019-02-23T20:05:00Z</dcterms:modified>
</cp:coreProperties>
</file>